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A10E" w14:textId="77777777" w:rsidR="00DC0AC3" w:rsidRPr="00DC0AC3" w:rsidRDefault="00DC0AC3" w:rsidP="00DC0AC3">
      <w:pPr>
        <w:pStyle w:val="t-10-9-fett"/>
        <w:spacing w:before="0" w:beforeAutospacing="0" w:after="225" w:afterAutospacing="0"/>
        <w:jc w:val="center"/>
        <w:textAlignment w:val="baseline"/>
        <w:rPr>
          <w:rFonts w:ascii="Minion Pro" w:hAnsi="Minion Pro"/>
          <w:b/>
          <w:bCs/>
          <w:sz w:val="26"/>
          <w:szCs w:val="26"/>
        </w:rPr>
      </w:pPr>
      <w:r w:rsidRPr="00DC0AC3">
        <w:rPr>
          <w:rFonts w:ascii="Minion Pro" w:hAnsi="Minion Pro"/>
          <w:b/>
          <w:bCs/>
          <w:i/>
          <w:iCs/>
          <w:sz w:val="26"/>
          <w:szCs w:val="26"/>
          <w:bdr w:val="none" w:sz="0" w:space="0" w:color="auto" w:frame="1"/>
        </w:rPr>
        <w:br/>
      </w:r>
      <w:r w:rsidRPr="00DC0AC3">
        <w:rPr>
          <w:rFonts w:ascii="Minion Pro" w:hAnsi="Minion Pro"/>
          <w:b/>
          <w:bCs/>
          <w:i/>
          <w:iCs/>
          <w:sz w:val="26"/>
          <w:szCs w:val="26"/>
          <w:bdr w:val="none" w:sz="0" w:space="0" w:color="auto" w:frame="1"/>
        </w:rPr>
        <w:br/>
      </w:r>
      <w:r w:rsidRPr="00DC0AC3">
        <w:rPr>
          <w:rFonts w:ascii="Minion Pro" w:hAnsi="Minion Pro"/>
          <w:b/>
          <w:bCs/>
          <w:sz w:val="26"/>
          <w:szCs w:val="26"/>
        </w:rPr>
        <w:t>ZAHTJEV ZA PRISTUP INFORMACIJAMA</w:t>
      </w:r>
    </w:p>
    <w:tbl>
      <w:tblPr>
        <w:tblW w:w="99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2480"/>
        <w:gridCol w:w="2467"/>
        <w:gridCol w:w="2472"/>
      </w:tblGrid>
      <w:tr w:rsidR="00DC0AC3" w:rsidRPr="00DC0AC3" w14:paraId="774C8CB8" w14:textId="77777777" w:rsidTr="00790680">
        <w:trPr>
          <w:trHeight w:val="392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6D5B18" w14:textId="77777777" w:rsidR="00DC0AC3" w:rsidRPr="00DC0AC3" w:rsidRDefault="00DC0AC3" w:rsidP="00DC0AC3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</w:tc>
      </w:tr>
      <w:tr w:rsidR="00DC0AC3" w:rsidRPr="00DC0AC3" w14:paraId="20397AF0" w14:textId="77777777" w:rsidTr="00790680">
        <w:trPr>
          <w:trHeight w:val="370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BF695A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AC3" w:rsidRPr="00DC0AC3" w14:paraId="6637D795" w14:textId="77777777" w:rsidTr="00790680">
        <w:trPr>
          <w:trHeight w:val="36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2E097A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2E6150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582BA8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8F8D97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AC3" w:rsidRPr="00DC0AC3" w14:paraId="18C92F43" w14:textId="77777777" w:rsidTr="00790680">
        <w:trPr>
          <w:trHeight w:val="370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566765" w14:textId="77777777" w:rsidR="00DC0AC3" w:rsidRPr="00DC0AC3" w:rsidRDefault="00DC0AC3" w:rsidP="00DC0AC3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Naziv tijela javne vlasti/sjedište i adresa</w:t>
            </w:r>
          </w:p>
        </w:tc>
      </w:tr>
      <w:tr w:rsidR="00DC0AC3" w:rsidRPr="00DC0AC3" w14:paraId="634D9AC4" w14:textId="77777777" w:rsidTr="00790680">
        <w:trPr>
          <w:trHeight w:val="362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26DF33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AC3" w:rsidRPr="00DC0AC3" w14:paraId="6FAE090C" w14:textId="77777777" w:rsidTr="00790680">
        <w:trPr>
          <w:trHeight w:val="36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373921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977E5A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D73AF5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FD90EF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AC3" w:rsidRPr="00DC0AC3" w14:paraId="03234983" w14:textId="77777777" w:rsidTr="00790680">
        <w:trPr>
          <w:trHeight w:val="358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9E049A" w14:textId="77777777" w:rsidR="00DC0AC3" w:rsidRPr="00DC0AC3" w:rsidRDefault="00DC0AC3" w:rsidP="00DC0AC3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Informacija koja se traži</w:t>
            </w:r>
          </w:p>
        </w:tc>
      </w:tr>
      <w:tr w:rsidR="00DC0AC3" w:rsidRPr="00DC0AC3" w14:paraId="3CA6CB1D" w14:textId="77777777" w:rsidTr="00790680">
        <w:trPr>
          <w:trHeight w:val="1923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C7D798" w14:textId="77777777" w:rsidR="00DC0AC3" w:rsidRPr="00DC0AC3" w:rsidRDefault="00DC0AC3" w:rsidP="00DC0AC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AC3" w:rsidRPr="00DC0AC3" w14:paraId="36303AD3" w14:textId="77777777" w:rsidTr="00790680">
        <w:trPr>
          <w:trHeight w:val="362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CAF545" w14:textId="77777777" w:rsidR="00DC0AC3" w:rsidRPr="00DC0AC3" w:rsidRDefault="00DC0AC3" w:rsidP="00DC0AC3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Način pristupa informaciji </w:t>
            </w:r>
            <w:r w:rsidRPr="00DC0AC3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DC0AC3" w:rsidRPr="00DC0AC3" w14:paraId="1188242D" w14:textId="77777777" w:rsidTr="00DC0AC3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4D738F" w14:textId="77777777" w:rsidR="00DC0AC3" w:rsidRPr="00DC0AC3" w:rsidRDefault="00DC0AC3" w:rsidP="00DC0AC3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neposredan pristup informaciji,</w:t>
            </w:r>
          </w:p>
          <w:p w14:paraId="7D573D04" w14:textId="77777777" w:rsidR="00DC0AC3" w:rsidRPr="00DC0AC3" w:rsidRDefault="00DC0AC3" w:rsidP="00DC0AC3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pristup informaciji pisanim putem</w:t>
            </w:r>
          </w:p>
          <w:p w14:paraId="16CCBD43" w14:textId="77777777" w:rsidR="00DC0AC3" w:rsidRPr="00DC0AC3" w:rsidRDefault="00DC0AC3" w:rsidP="00DC0AC3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uvid u dokumente i izrada preslika dokumenata koji sadr</w:t>
            </w:r>
            <w:r w:rsidRPr="00DC0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 tra</w:t>
            </w:r>
            <w:r w:rsidRPr="00DC0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14:paraId="47858217" w14:textId="77777777" w:rsidR="00DC0AC3" w:rsidRPr="00DC0AC3" w:rsidRDefault="00DC0AC3" w:rsidP="00DC0AC3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dostavljanje preslika dokumenata koji sadr</w:t>
            </w:r>
            <w:r w:rsidRPr="00DC0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 tra</w:t>
            </w:r>
            <w:r w:rsidRPr="00DC0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14:paraId="67DC8285" w14:textId="77777777" w:rsidR="00DC0AC3" w:rsidRPr="00DC0AC3" w:rsidRDefault="00DC0AC3" w:rsidP="00DC0AC3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DC0AC3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na drugi prikladan na</w:t>
            </w:r>
            <w:r w:rsidRPr="00DC0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</w:t>
            </w:r>
            <w:r w:rsidRPr="00DC0AC3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in (elektronskim putem ili drugo) ______________________________________________________</w:t>
            </w:r>
          </w:p>
        </w:tc>
      </w:tr>
    </w:tbl>
    <w:p w14:paraId="2EE08F7E" w14:textId="77777777" w:rsidR="00790680" w:rsidRDefault="00DC0AC3" w:rsidP="00DC0AC3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DC0AC3"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                                                </w:t>
      </w:r>
    </w:p>
    <w:p w14:paraId="77ED90A3" w14:textId="77777777" w:rsidR="00DC0AC3" w:rsidRPr="00DC0AC3" w:rsidRDefault="00790680" w:rsidP="00DC0AC3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                                                </w:t>
      </w:r>
      <w:r w:rsidR="00DC0AC3" w:rsidRPr="00DC0AC3">
        <w:rPr>
          <w:rFonts w:ascii="Minion Pro" w:eastAsia="Times New Roman" w:hAnsi="Minion Pro" w:cs="Times New Roman"/>
          <w:sz w:val="24"/>
          <w:szCs w:val="24"/>
          <w:lang w:eastAsia="hr-HR"/>
        </w:rPr>
        <w:t>________________________________</w:t>
      </w:r>
      <w:r w:rsidR="00DC0AC3" w:rsidRPr="00DC0AC3">
        <w:rPr>
          <w:rFonts w:ascii="Minion Pro" w:eastAsia="Times New Roman" w:hAnsi="Minion Pro" w:cs="Times New Roman"/>
          <w:sz w:val="24"/>
          <w:szCs w:val="24"/>
          <w:lang w:eastAsia="hr-HR"/>
        </w:rPr>
        <w:br/>
        <w:t>                                                 </w:t>
      </w:r>
      <w:r w:rsidR="00DC0AC3" w:rsidRPr="00DC0AC3">
        <w:rPr>
          <w:rFonts w:ascii="Minion Pro" w:eastAsia="Times New Roman" w:hAnsi="Minion Pro" w:cs="Times New Roman"/>
          <w:sz w:val="20"/>
          <w:szCs w:val="20"/>
          <w:lang w:eastAsia="hr-HR"/>
        </w:rPr>
        <w:t>  (vlastoručni potpis podnositelja zahtjeva)</w:t>
      </w:r>
    </w:p>
    <w:p w14:paraId="6FD2C26F" w14:textId="77777777" w:rsidR="00DC0AC3" w:rsidRPr="00DC0AC3" w:rsidRDefault="00DC0AC3" w:rsidP="00DC0AC3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DC0AC3">
        <w:rPr>
          <w:rFonts w:ascii="Minion Pro" w:eastAsia="Times New Roman" w:hAnsi="Minion Pro" w:cs="Times New Roman"/>
          <w:sz w:val="24"/>
          <w:szCs w:val="24"/>
          <w:lang w:eastAsia="hr-HR"/>
        </w:rPr>
        <w:t>_______________________________</w:t>
      </w:r>
      <w:r w:rsidRPr="00DC0AC3">
        <w:rPr>
          <w:rFonts w:ascii="Minion Pro" w:eastAsia="Times New Roman" w:hAnsi="Minion Pro" w:cs="Times New Roman"/>
          <w:sz w:val="24"/>
          <w:szCs w:val="24"/>
          <w:lang w:eastAsia="hr-HR"/>
        </w:rPr>
        <w:br/>
        <w:t>               </w:t>
      </w:r>
      <w:r w:rsidRPr="00DC0AC3">
        <w:rPr>
          <w:rFonts w:ascii="Minion Pro" w:eastAsia="Times New Roman" w:hAnsi="Minion Pro" w:cs="Times New Roman"/>
          <w:sz w:val="20"/>
          <w:szCs w:val="20"/>
          <w:lang w:eastAsia="hr-HR"/>
        </w:rPr>
        <w:t> (mjesto i datum)</w:t>
      </w:r>
    </w:p>
    <w:p w14:paraId="037A1B08" w14:textId="77777777" w:rsidR="00790680" w:rsidRDefault="00790680" w:rsidP="00DC0AC3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bdr w:val="none" w:sz="0" w:space="0" w:color="auto" w:frame="1"/>
          <w:lang w:eastAsia="hr-HR"/>
        </w:rPr>
      </w:pPr>
    </w:p>
    <w:p w14:paraId="7E6BBB5F" w14:textId="77777777" w:rsidR="00790680" w:rsidRDefault="00790680" w:rsidP="00DC0AC3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bdr w:val="none" w:sz="0" w:space="0" w:color="auto" w:frame="1"/>
          <w:lang w:eastAsia="hr-HR"/>
        </w:rPr>
      </w:pPr>
    </w:p>
    <w:p w14:paraId="060037EE" w14:textId="77777777" w:rsidR="00790680" w:rsidRDefault="00790680" w:rsidP="00DC0AC3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bdr w:val="none" w:sz="0" w:space="0" w:color="auto" w:frame="1"/>
          <w:lang w:eastAsia="hr-HR"/>
        </w:rPr>
      </w:pPr>
    </w:p>
    <w:p w14:paraId="516E6839" w14:textId="77777777" w:rsidR="00790680" w:rsidRDefault="00790680" w:rsidP="00DC0AC3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bdr w:val="none" w:sz="0" w:space="0" w:color="auto" w:frame="1"/>
          <w:lang w:eastAsia="hr-HR"/>
        </w:rPr>
      </w:pPr>
    </w:p>
    <w:p w14:paraId="13A1267B" w14:textId="77777777" w:rsidR="00790680" w:rsidRDefault="00790680" w:rsidP="00DC0AC3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bdr w:val="none" w:sz="0" w:space="0" w:color="auto" w:frame="1"/>
          <w:lang w:eastAsia="hr-HR"/>
        </w:rPr>
      </w:pPr>
    </w:p>
    <w:p w14:paraId="284DF302" w14:textId="77777777" w:rsidR="00DC0AC3" w:rsidRPr="00790680" w:rsidRDefault="00DC0AC3" w:rsidP="00DC0AC3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lang w:eastAsia="hr-HR"/>
        </w:rPr>
      </w:pPr>
      <w:r w:rsidRPr="00790680">
        <w:rPr>
          <w:rFonts w:ascii="Minion Pro" w:eastAsia="Times New Roman" w:hAnsi="Minion Pro" w:cs="Times New Roman"/>
          <w:bdr w:val="none" w:sz="0" w:space="0" w:color="auto" w:frame="1"/>
          <w:lang w:eastAsia="hr-HR"/>
        </w:rPr>
        <w:t>Napomena: </w:t>
      </w:r>
      <w:r w:rsidRPr="00790680">
        <w:rPr>
          <w:rFonts w:ascii="Minion Pro" w:eastAsia="Times New Roman" w:hAnsi="Minion Pro" w:cs="Times New Roman"/>
          <w:i/>
          <w:iCs/>
          <w:bdr w:val="none" w:sz="0" w:space="0" w:color="auto" w:frame="1"/>
          <w:lang w:eastAsia="hr-HR"/>
        </w:rPr>
        <w:t>Tijelo javne vlasti ima pravo na naknadu stvarnih materijalnih troškova od podnositelja zahtjeva u svezi s pružanjem i dostavom tražene informacije.</w:t>
      </w:r>
    </w:p>
    <w:p w14:paraId="517061A7" w14:textId="77777777" w:rsidR="00000000" w:rsidRDefault="00000000" w:rsidP="00DC0AC3">
      <w:pPr>
        <w:spacing w:after="0" w:line="240" w:lineRule="auto"/>
        <w:jc w:val="center"/>
        <w:textAlignment w:val="baseline"/>
      </w:pPr>
    </w:p>
    <w:sectPr w:rsidR="00C4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C3"/>
    <w:rsid w:val="003A7058"/>
    <w:rsid w:val="00790680"/>
    <w:rsid w:val="00C85B9C"/>
    <w:rsid w:val="00DC0AC3"/>
    <w:rsid w:val="00E14AFC"/>
    <w:rsid w:val="00E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D731"/>
  <w15:docId w15:val="{BC207166-CA5D-4007-9AA5-7C78B81F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D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Zonta</dc:creator>
  <cp:lastModifiedBy>Pravo Ivanj</cp:lastModifiedBy>
  <cp:revision>2</cp:revision>
  <cp:lastPrinted>2019-01-24T08:30:00Z</cp:lastPrinted>
  <dcterms:created xsi:type="dcterms:W3CDTF">2024-02-01T07:13:00Z</dcterms:created>
  <dcterms:modified xsi:type="dcterms:W3CDTF">2024-02-01T07:13:00Z</dcterms:modified>
</cp:coreProperties>
</file>